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AC" w:rsidRPr="000F25AC" w:rsidRDefault="000F25AC" w:rsidP="000F25AC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0F25AC" w:rsidRPr="00463E0D" w:rsidRDefault="00DF7B69" w:rsidP="000F25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0D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DF7B69" w:rsidRPr="00463E0D" w:rsidRDefault="00DF7B69" w:rsidP="00DF7B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0D">
        <w:rPr>
          <w:rFonts w:ascii="Times New Roman" w:hAnsi="Times New Roman" w:cs="Times New Roman"/>
          <w:b/>
          <w:sz w:val="28"/>
          <w:szCs w:val="28"/>
        </w:rPr>
        <w:t>К ГОРОДСКОМУ ОТРАСЛЕВОМУ СОГЛАШЕНИЮ</w:t>
      </w:r>
    </w:p>
    <w:p w:rsidR="00DF7B69" w:rsidRDefault="00DF7B69" w:rsidP="00DF7B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BD1">
        <w:rPr>
          <w:rFonts w:ascii="Times New Roman" w:hAnsi="Times New Roman" w:cs="Times New Roman"/>
          <w:sz w:val="28"/>
          <w:szCs w:val="28"/>
        </w:rPr>
        <w:t>между администрацией города Липецка, департаментом образования города Липецка, Липецкой городской организацией Профессионального союза работников народного образования и науки Росс</w:t>
      </w:r>
      <w:r>
        <w:rPr>
          <w:rFonts w:ascii="Times New Roman" w:hAnsi="Times New Roman" w:cs="Times New Roman"/>
          <w:sz w:val="28"/>
          <w:szCs w:val="28"/>
        </w:rPr>
        <w:t xml:space="preserve">ийской </w:t>
      </w:r>
      <w:r w:rsidRPr="00BE2EBB">
        <w:rPr>
          <w:rFonts w:ascii="Times New Roman" w:hAnsi="Times New Roman" w:cs="Times New Roman"/>
          <w:sz w:val="28"/>
          <w:szCs w:val="28"/>
        </w:rPr>
        <w:t xml:space="preserve">Федерации </w:t>
      </w:r>
    </w:p>
    <w:p w:rsidR="00DF7B69" w:rsidRPr="000C5BD1" w:rsidRDefault="00DF7B69" w:rsidP="00DF7B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2018-2021</w:t>
      </w:r>
      <w:r w:rsidRPr="000C5BD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E2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B69" w:rsidRPr="000C5BD1" w:rsidRDefault="00DF7B69" w:rsidP="00DF7B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69" w:rsidRPr="00367A1F" w:rsidRDefault="00DF7B69" w:rsidP="00DF7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F">
        <w:rPr>
          <w:rFonts w:ascii="Times New Roman" w:hAnsi="Times New Roman" w:cs="Times New Roman"/>
          <w:sz w:val="28"/>
          <w:szCs w:val="28"/>
        </w:rPr>
        <w:tab/>
        <w:t>В соответствии с п. 1.8. городского отраслевого соглашения между администрацией города Липецка, департаментом образования города Липецка, Липецкой городской организацией Профессионального союза работников народного образования и науки Российской Федерации на 2018-2021 годы (далее – Соглашение), стороны договорились: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1. Дополнить раздел IV «Трудовые отношения» Соглашения: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1.1. Пункт 4 раздела IV Соглашения после слов «Стороны при регулировании трудовых отношений исходят из того, что</w:t>
      </w:r>
      <w:proofErr w:type="gramStart"/>
      <w:r w:rsidRPr="00367A1F">
        <w:rPr>
          <w:color w:val="000000"/>
          <w:sz w:val="28"/>
          <w:szCs w:val="28"/>
        </w:rPr>
        <w:t>:»</w:t>
      </w:r>
      <w:proofErr w:type="gramEnd"/>
      <w:r w:rsidRPr="00367A1F">
        <w:rPr>
          <w:color w:val="000000"/>
          <w:sz w:val="28"/>
          <w:szCs w:val="28"/>
        </w:rPr>
        <w:t xml:space="preserve"> дополнить новым абзацем следующего содержания: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«Работники: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- при заключении трудового договора, в соответствии со статьёй 65 Трудового кодекса РФ, предоставляют администрации образовательной организации трудовую книжку (ст. 66 ТК РФ) и (или) сведения о трудовой деятельности (ст. 66.1 ТК РФ), за исключением случаев, когда трудовой договор заключается впервые».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1.2. Пункт 4 раздела IV Соглашения абзац второй «Работодатели</w:t>
      </w:r>
      <w:proofErr w:type="gramStart"/>
      <w:r w:rsidRPr="00367A1F">
        <w:rPr>
          <w:color w:val="000000"/>
          <w:sz w:val="28"/>
          <w:szCs w:val="28"/>
        </w:rPr>
        <w:t>:»</w:t>
      </w:r>
      <w:proofErr w:type="gramEnd"/>
      <w:r w:rsidRPr="00367A1F">
        <w:rPr>
          <w:color w:val="000000"/>
          <w:sz w:val="28"/>
          <w:szCs w:val="28"/>
        </w:rPr>
        <w:t xml:space="preserve"> дополнить подпунктом четыре (-) следующего содержания: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 xml:space="preserve">«- предоставляют сведения о трудовой деятельности по заявлению работника в течение трех рабочих дней. При увольнении сведения о трудовой деятельности предоставляются работнику за период работы у данного работодателя непосредственно в день увольнения. Если работник отказался либо не смог лично получить сведения о трудовой деятельности в </w:t>
      </w:r>
      <w:r w:rsidRPr="00367A1F">
        <w:rPr>
          <w:color w:val="000000"/>
          <w:sz w:val="28"/>
          <w:szCs w:val="28"/>
        </w:rPr>
        <w:lastRenderedPageBreak/>
        <w:t>назначенный день, работодатель обязуется отправить их почтовым отправлением с уведомлением о вручении».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1.3. Пункт 4 раздела IV Соглашения дополнить третьим абзацем следующего содержания: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 xml:space="preserve">«С 2021 года для </w:t>
      </w:r>
      <w:proofErr w:type="gramStart"/>
      <w:r w:rsidRPr="00367A1F">
        <w:rPr>
          <w:color w:val="000000"/>
          <w:sz w:val="28"/>
          <w:szCs w:val="28"/>
        </w:rPr>
        <w:t>работников, впервые поступающих на работу сведения о трудовой деятельности оформляются</w:t>
      </w:r>
      <w:proofErr w:type="gramEnd"/>
      <w:r w:rsidRPr="00367A1F">
        <w:rPr>
          <w:color w:val="000000"/>
          <w:sz w:val="28"/>
          <w:szCs w:val="28"/>
        </w:rPr>
        <w:t xml:space="preserve"> в соответствии со ст. 66.1 Трудового кодекса РФ, трудовые книжки на указанных работников не оформляются».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2. Дополнить раздел IV «Трудовые отношения» Соглашения новым пунктом 4.27 следующего содержания: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«Руководители образовательных организаций по аналогии с порядком определения учебной нагрузки на новый учебный год, закреплённым в п. 4.10. Соглашения, обязаны соблюдать в организации следующие положения, связанные с осуществлением педагогическими работниками классного руководства в классах: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- определять кандидатуры педагогических работников, которые в новом учебном году будут осуществлять классное руководство в классах,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одновременно с распределением учебной нагрузки по окончании учебного года и с предупреждением педагогов не менее чем за два месяца;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- не допускать в течение учебного года и в каникулярный период изменений размеров выплат педагогическим работникам за классное руководство или отмену классного руководства в конкретном классе по инициативе работодателя при надлежащем осуществлении классного руководства, за исключением случаев сокращения количества классов;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- соблюдать преемственность осуществления классного руководства в классах на следующий учебный год;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 xml:space="preserve">- производить временное замещение длительно отсутствующего по болезни и другим причинам педагогического работника, осуществляющего классное руководство, другим педагогическим работником с установлением </w:t>
      </w:r>
      <w:r w:rsidRPr="00367A1F">
        <w:rPr>
          <w:color w:val="000000"/>
          <w:sz w:val="28"/>
          <w:szCs w:val="28"/>
        </w:rPr>
        <w:lastRenderedPageBreak/>
        <w:t>ему соответствующих выплат за классное руководство пропорционально времени замещения;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- производить отмену выплат за классное руководство за неисполнение или ненадлежащее исполнение педагогическим работником по его вине функций классного руководителя после письменного предупреждения работника не менее</w:t>
      </w:r>
      <w:proofErr w:type="gramStart"/>
      <w:r w:rsidRPr="00367A1F">
        <w:rPr>
          <w:color w:val="000000"/>
          <w:sz w:val="28"/>
          <w:szCs w:val="28"/>
        </w:rPr>
        <w:t>,</w:t>
      </w:r>
      <w:proofErr w:type="gramEnd"/>
      <w:r w:rsidRPr="00367A1F">
        <w:rPr>
          <w:color w:val="000000"/>
          <w:sz w:val="28"/>
          <w:szCs w:val="28"/>
        </w:rPr>
        <w:t xml:space="preserve"> чем за три рабочих дня;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 xml:space="preserve">- в случае необходимости возлагать классное руководство на педагогов из числа руководителей и других работников общеобразовательной организации, ведущих учебные занятия в данном классе. 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3. Раздел V «Оплата труда и нормы труда» Соглашения пункт 5.16 дополнить новыми абзацами следующего содержания: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«Деятельность, по классному руководству возлагается на педагогического работника образовательной организации с его письменного согласия приказом по организации.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С 1 сентября 2020 года выплата ежемесячного денежного вознаграждения за выполнение функций классного руководителя производится педагогическим работникам из расчета 5000 рублей за классное руководство за каждый класс (класс-комплект) независимо от количества обучающихся в классе дополнительно к региональной выплате за классное руководство за полностью отработанное в календарном месяце время.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Если функции классного руководителя выполнены в течение месяца не в полном объеме ввиду его отсутствия по болезни, вознаграждение за классное руководство исчисляется пропорционально отработанному времени (за дни фактической работы).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Одному педагогическому работнику при условии осуществления классного руководства в двух и более классах производится ежемесячное вознаграждение за классное руководство в размере 10 000 рублей.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Pr="00367A1F">
        <w:rPr>
          <w:color w:val="000000"/>
          <w:sz w:val="28"/>
          <w:szCs w:val="28"/>
        </w:rPr>
        <w:t>Пункт 8.8 раздела VIII «Социальные гарантии, льготы, компенсации» Соглашения изложить в новой редакции: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«8.8. Статус молодого специалиста имеют: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7A1F">
        <w:rPr>
          <w:color w:val="000000"/>
          <w:sz w:val="28"/>
          <w:szCs w:val="28"/>
        </w:rPr>
        <w:t>- выпускники учреждений среднего и высшего профессионального образования в возрасте до 35 лет, впервые поступающие на работу в образовательные организации в соответствии с полученным уровнем профессионального образования после завершения обучения;</w:t>
      </w:r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67A1F">
        <w:rPr>
          <w:color w:val="000000"/>
          <w:sz w:val="28"/>
          <w:szCs w:val="28"/>
        </w:rPr>
        <w:t>- обучающиеся по образовательным программам высшего образования по специальностям и направлениям подготовки «Образование и педагогические науки», успешно прошедшие промежуточную аттестацию не менее чем за три года обучения и допущенные к занятию педагогической деятельностью по основным общеобразовательным программам;</w:t>
      </w:r>
      <w:proofErr w:type="gramEnd"/>
    </w:p>
    <w:p w:rsidR="00DF7B69" w:rsidRPr="00367A1F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67A1F">
        <w:rPr>
          <w:color w:val="000000"/>
          <w:sz w:val="28"/>
          <w:szCs w:val="28"/>
        </w:rPr>
        <w:t>-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успешно прошедшие промежуточную аттестацию не менее чем за два года обучения и допущенные к занятию педагогической деятельностью по дополнительным общеобразовательным программам.»</w:t>
      </w:r>
      <w:proofErr w:type="gramEnd"/>
    </w:p>
    <w:p w:rsidR="00DF7B69" w:rsidRDefault="00DF7B69" w:rsidP="00DF7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F7B69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67A1F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5 </w:t>
      </w:r>
      <w:r w:rsidRPr="00B1508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Соглашению </w:t>
      </w:r>
      <w:r w:rsidRPr="00B1508A">
        <w:rPr>
          <w:sz w:val="28"/>
          <w:szCs w:val="28"/>
        </w:rPr>
        <w:t>изл</w:t>
      </w:r>
      <w:r>
        <w:rPr>
          <w:sz w:val="28"/>
          <w:szCs w:val="28"/>
        </w:rPr>
        <w:t>ожить в новой редакции (прилагае</w:t>
      </w:r>
      <w:r w:rsidRPr="00B1508A">
        <w:rPr>
          <w:sz w:val="28"/>
          <w:szCs w:val="28"/>
        </w:rPr>
        <w:t>тся).</w:t>
      </w:r>
    </w:p>
    <w:p w:rsidR="00DF7B69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F7B69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40234D">
        <w:rPr>
          <w:color w:val="000000"/>
          <w:sz w:val="28"/>
          <w:szCs w:val="28"/>
        </w:rPr>
        <w:t xml:space="preserve"> </w:t>
      </w:r>
      <w:r w:rsidRPr="00367A1F">
        <w:rPr>
          <w:color w:val="000000"/>
          <w:sz w:val="28"/>
          <w:szCs w:val="28"/>
        </w:rPr>
        <w:t>Дополнительное соглашение является неотъемлемой частью Соглашения, вступает в силу с момента его подписания сторонами и доводится до сведения работодателей и работников образовательных учреждений в течение месяца.</w:t>
      </w:r>
    </w:p>
    <w:p w:rsidR="00DF7B69" w:rsidRDefault="00DF7B69" w:rsidP="00DF7B69">
      <w:pPr>
        <w:jc w:val="right"/>
        <w:rPr>
          <w:lang w:eastAsia="ru-RU"/>
        </w:rPr>
      </w:pPr>
    </w:p>
    <w:p w:rsidR="00DF7B69" w:rsidRDefault="00DF7B69" w:rsidP="00DF7B69">
      <w:pPr>
        <w:jc w:val="right"/>
        <w:rPr>
          <w:lang w:eastAsia="ru-RU"/>
        </w:rPr>
      </w:pPr>
    </w:p>
    <w:p w:rsidR="00195E29" w:rsidRDefault="00195E29" w:rsidP="00C657EC">
      <w:pPr>
        <w:rPr>
          <w:lang w:eastAsia="ru-RU"/>
        </w:rPr>
      </w:pPr>
    </w:p>
    <w:p w:rsidR="00195E29" w:rsidRDefault="00195E29" w:rsidP="00DF7B69">
      <w:pPr>
        <w:jc w:val="right"/>
        <w:rPr>
          <w:lang w:eastAsia="ru-RU"/>
        </w:rPr>
      </w:pPr>
    </w:p>
    <w:p w:rsidR="00DF7B69" w:rsidRPr="00392265" w:rsidRDefault="00DF7B69" w:rsidP="00DF7B69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392265">
        <w:rPr>
          <w:rFonts w:ascii="Times New Roman" w:hAnsi="Times New Roman" w:cs="Times New Roman"/>
          <w:lang w:eastAsia="ru-RU"/>
        </w:rPr>
        <w:lastRenderedPageBreak/>
        <w:t>Приложение 5</w:t>
      </w:r>
    </w:p>
    <w:p w:rsidR="00DF7B69" w:rsidRPr="00392265" w:rsidRDefault="00DF7B69" w:rsidP="00DF7B69">
      <w:pPr>
        <w:pStyle w:val="2"/>
        <w:jc w:val="right"/>
        <w:rPr>
          <w:rFonts w:ascii="Times New Roman" w:hAnsi="Times New Roman"/>
        </w:rPr>
      </w:pPr>
      <w:r w:rsidRPr="00392265">
        <w:rPr>
          <w:rFonts w:ascii="Times New Roman" w:hAnsi="Times New Roman"/>
        </w:rPr>
        <w:t xml:space="preserve">к городскому отраслевому Соглашению </w:t>
      </w:r>
    </w:p>
    <w:p w:rsidR="00DF7B69" w:rsidRPr="00392265" w:rsidRDefault="00DF7B69" w:rsidP="00DF7B69">
      <w:pPr>
        <w:shd w:val="clear" w:color="auto" w:fill="FFFFFF"/>
        <w:spacing w:after="0" w:line="100" w:lineRule="atLeast"/>
        <w:ind w:firstLine="709"/>
        <w:jc w:val="right"/>
        <w:rPr>
          <w:rFonts w:ascii="Times New Roman" w:hAnsi="Times New Roman" w:cs="Times New Roman"/>
          <w:bCs/>
          <w:color w:val="000000"/>
          <w:spacing w:val="-3"/>
        </w:rPr>
      </w:pPr>
      <w:r w:rsidRPr="00392265">
        <w:rPr>
          <w:rFonts w:ascii="Times New Roman" w:hAnsi="Times New Roman" w:cs="Times New Roman"/>
          <w:bCs/>
          <w:color w:val="000000"/>
          <w:spacing w:val="-3"/>
        </w:rPr>
        <w:t xml:space="preserve">между администрацией города Липецка, </w:t>
      </w:r>
    </w:p>
    <w:p w:rsidR="00DF7B69" w:rsidRPr="00392265" w:rsidRDefault="00DF7B69" w:rsidP="00DF7B69">
      <w:pPr>
        <w:shd w:val="clear" w:color="auto" w:fill="FFFFFF"/>
        <w:spacing w:after="0" w:line="100" w:lineRule="atLeast"/>
        <w:ind w:firstLine="709"/>
        <w:jc w:val="right"/>
        <w:rPr>
          <w:rFonts w:ascii="Times New Roman" w:hAnsi="Times New Roman" w:cs="Times New Roman"/>
          <w:bCs/>
          <w:color w:val="000000"/>
          <w:spacing w:val="-3"/>
        </w:rPr>
      </w:pPr>
      <w:r w:rsidRPr="00392265">
        <w:rPr>
          <w:rFonts w:ascii="Times New Roman" w:hAnsi="Times New Roman" w:cs="Times New Roman"/>
          <w:bCs/>
          <w:color w:val="000000"/>
          <w:spacing w:val="-3"/>
        </w:rPr>
        <w:t xml:space="preserve">департаментом образования  города Липецка,  </w:t>
      </w:r>
    </w:p>
    <w:p w:rsidR="00DF7B69" w:rsidRPr="00392265" w:rsidRDefault="00DF7B69" w:rsidP="00DF7B69">
      <w:pPr>
        <w:shd w:val="clear" w:color="auto" w:fill="FFFFFF"/>
        <w:spacing w:after="0" w:line="100" w:lineRule="atLeast"/>
        <w:ind w:firstLine="709"/>
        <w:jc w:val="right"/>
        <w:rPr>
          <w:rFonts w:ascii="Times New Roman" w:hAnsi="Times New Roman" w:cs="Times New Roman"/>
          <w:bCs/>
          <w:color w:val="000000"/>
          <w:spacing w:val="-3"/>
        </w:rPr>
      </w:pPr>
      <w:r w:rsidRPr="00392265">
        <w:rPr>
          <w:rFonts w:ascii="Times New Roman" w:hAnsi="Times New Roman" w:cs="Times New Roman"/>
          <w:bCs/>
          <w:color w:val="000000"/>
          <w:spacing w:val="-3"/>
        </w:rPr>
        <w:t>Липецкой  городской  организацией Профессионального союза</w:t>
      </w:r>
    </w:p>
    <w:p w:rsidR="00DF7B69" w:rsidRPr="00392265" w:rsidRDefault="00DF7B69" w:rsidP="00DF7B69">
      <w:pPr>
        <w:shd w:val="clear" w:color="auto" w:fill="FFFFFF"/>
        <w:spacing w:after="0" w:line="100" w:lineRule="atLeast"/>
        <w:ind w:firstLine="709"/>
        <w:jc w:val="right"/>
        <w:rPr>
          <w:rFonts w:ascii="Times New Roman" w:hAnsi="Times New Roman" w:cs="Times New Roman"/>
          <w:bCs/>
          <w:color w:val="000000"/>
          <w:spacing w:val="-3"/>
        </w:rPr>
      </w:pPr>
      <w:r w:rsidRPr="00392265">
        <w:rPr>
          <w:rFonts w:ascii="Times New Roman" w:hAnsi="Times New Roman" w:cs="Times New Roman"/>
          <w:bCs/>
          <w:color w:val="000000"/>
          <w:spacing w:val="-3"/>
        </w:rPr>
        <w:t xml:space="preserve"> работников народного образования и науки Российской Федерации</w:t>
      </w:r>
    </w:p>
    <w:p w:rsidR="00DF7B69" w:rsidRPr="00392265" w:rsidRDefault="00DF7B69" w:rsidP="00DF7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7B69" w:rsidRPr="00392265" w:rsidRDefault="00DF7B69" w:rsidP="00DF7B69">
      <w:pPr>
        <w:autoSpaceDE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265">
        <w:rPr>
          <w:rFonts w:ascii="Times New Roman" w:hAnsi="Times New Roman" w:cs="Times New Roman"/>
          <w:sz w:val="28"/>
          <w:szCs w:val="28"/>
        </w:rPr>
        <w:t xml:space="preserve">Состав комиссии  </w:t>
      </w:r>
      <w:r w:rsidRPr="00392265">
        <w:rPr>
          <w:rFonts w:ascii="Times New Roman" w:hAnsi="Times New Roman" w:cs="Times New Roman"/>
          <w:color w:val="000000"/>
          <w:sz w:val="28"/>
          <w:szCs w:val="28"/>
        </w:rPr>
        <w:t>по урегулированию социально-трудовых отношений и разработке городского отраслевого соглашения между департаментом образования и науки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265">
        <w:rPr>
          <w:rFonts w:ascii="Times New Roman" w:hAnsi="Times New Roman" w:cs="Times New Roman"/>
          <w:color w:val="000000"/>
          <w:sz w:val="28"/>
          <w:szCs w:val="28"/>
        </w:rPr>
        <w:t xml:space="preserve">Липецка, администрацией г. Липецка,  Липецкой городской организации профсоюза работников народного образования и науки </w:t>
      </w:r>
    </w:p>
    <w:p w:rsidR="00DF7B69" w:rsidRPr="00392265" w:rsidRDefault="00DF7B69" w:rsidP="00DF7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2265">
        <w:rPr>
          <w:rFonts w:ascii="Times New Roman" w:hAnsi="Times New Roman" w:cs="Times New Roman"/>
          <w:sz w:val="28"/>
          <w:szCs w:val="28"/>
        </w:rPr>
        <w:t>на 2018-2021 годы</w:t>
      </w:r>
    </w:p>
    <w:p w:rsidR="00DF7B69" w:rsidRPr="00392265" w:rsidRDefault="00DF7B69" w:rsidP="00DF7B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F7B69" w:rsidRPr="00392265" w:rsidRDefault="00DF7B69" w:rsidP="00DF7B6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60"/>
        <w:gridCol w:w="4809"/>
      </w:tblGrid>
      <w:tr w:rsidR="00DF7B69" w:rsidRPr="00392265" w:rsidTr="00BC3F23">
        <w:tc>
          <w:tcPr>
            <w:tcW w:w="9569" w:type="dxa"/>
            <w:gridSpan w:val="2"/>
          </w:tcPr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2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Сопредседатели:</w:t>
            </w:r>
          </w:p>
        </w:tc>
      </w:tr>
      <w:tr w:rsidR="00DF7B69" w:rsidRPr="00392265" w:rsidTr="00BC3F23">
        <w:tc>
          <w:tcPr>
            <w:tcW w:w="4760" w:type="dxa"/>
          </w:tcPr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Уваркина</w:t>
            </w:r>
            <w:r w:rsidRPr="00392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Евгения Юрьевна</w:t>
            </w:r>
          </w:p>
        </w:tc>
        <w:tc>
          <w:tcPr>
            <w:tcW w:w="4809" w:type="dxa"/>
          </w:tcPr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глава города Липецка;</w:t>
            </w:r>
          </w:p>
          <w:p w:rsidR="00DF7B69" w:rsidRPr="00392265" w:rsidRDefault="00DF7B69" w:rsidP="00BC3F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B69" w:rsidRPr="00392265" w:rsidTr="00BC3F23">
        <w:tc>
          <w:tcPr>
            <w:tcW w:w="4760" w:type="dxa"/>
          </w:tcPr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Светлана Валерьевна</w:t>
            </w:r>
            <w:r w:rsidRPr="00392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Минина Наталия Николаевна</w:t>
            </w:r>
          </w:p>
        </w:tc>
        <w:tc>
          <w:tcPr>
            <w:tcW w:w="4809" w:type="dxa"/>
          </w:tcPr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92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департамента   образования  города Липецка;</w:t>
            </w:r>
          </w:p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92265">
              <w:rPr>
                <w:rFonts w:ascii="Times New Roman" w:hAnsi="Times New Roman" w:cs="Times New Roman"/>
                <w:sz w:val="28"/>
                <w:szCs w:val="28"/>
              </w:rPr>
              <w:t>председатель Липецкой городской организации Профессионального союза работников народного образования и науки РФ;</w:t>
            </w:r>
          </w:p>
        </w:tc>
      </w:tr>
      <w:tr w:rsidR="00DF7B69" w:rsidRPr="00392265" w:rsidTr="00BC3F23">
        <w:tc>
          <w:tcPr>
            <w:tcW w:w="4760" w:type="dxa"/>
          </w:tcPr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9" w:type="dxa"/>
          </w:tcPr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B69" w:rsidRPr="00392265" w:rsidTr="00BC3F23">
        <w:tc>
          <w:tcPr>
            <w:tcW w:w="9569" w:type="dxa"/>
            <w:gridSpan w:val="2"/>
          </w:tcPr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2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392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Евгений Александрович       </w:t>
            </w:r>
            <w:r w:rsidRPr="00392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39226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отдела </w:t>
            </w:r>
            <w:r w:rsidRPr="0039226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F7B69" w:rsidRPr="00392265" w:rsidRDefault="00DF7B69" w:rsidP="00BC3F23">
            <w:pPr>
              <w:tabs>
                <w:tab w:val="left" w:pos="4712"/>
              </w:tabs>
              <w:spacing w:after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2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Pr="0039226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организационно-контрольной, </w:t>
            </w:r>
          </w:p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26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кадровой и правовой  работы  </w:t>
            </w:r>
          </w:p>
          <w:p w:rsidR="00DF7B69" w:rsidRPr="00392265" w:rsidRDefault="00DF7B69" w:rsidP="00BC3F23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2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Pr="0039226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proofErr w:type="gramStart"/>
            <w:r w:rsidRPr="0039226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правовой</w:t>
            </w:r>
            <w:proofErr w:type="gramEnd"/>
            <w:r w:rsidRPr="0039226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, кадровой и </w:t>
            </w:r>
          </w:p>
          <w:p w:rsidR="00DF7B69" w:rsidRPr="00392265" w:rsidRDefault="00DF7B69" w:rsidP="00BC3F23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226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информационной работы;   </w:t>
            </w:r>
          </w:p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B69" w:rsidRPr="00392265" w:rsidTr="00BC3F23">
        <w:tc>
          <w:tcPr>
            <w:tcW w:w="4760" w:type="dxa"/>
          </w:tcPr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9" w:type="dxa"/>
          </w:tcPr>
          <w:p w:rsidR="00DF7B69" w:rsidRPr="00392265" w:rsidRDefault="00DF7B69" w:rsidP="00BC3F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B69" w:rsidRPr="00392265" w:rsidTr="00BC3F23">
        <w:tc>
          <w:tcPr>
            <w:tcW w:w="4760" w:type="dxa"/>
          </w:tcPr>
          <w:p w:rsidR="00DF7B69" w:rsidRPr="00392265" w:rsidRDefault="00DF7B69" w:rsidP="00BC3F2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DF7B69" w:rsidRPr="00392265" w:rsidRDefault="00DF7B69" w:rsidP="00BC3F2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92265">
              <w:rPr>
                <w:sz w:val="28"/>
                <w:szCs w:val="28"/>
              </w:rPr>
              <w:t xml:space="preserve">. </w:t>
            </w:r>
            <w:proofErr w:type="spellStart"/>
            <w:r w:rsidRPr="00392265">
              <w:rPr>
                <w:color w:val="000000"/>
                <w:sz w:val="28"/>
                <w:szCs w:val="28"/>
              </w:rPr>
              <w:t>Клявина</w:t>
            </w:r>
            <w:proofErr w:type="spellEnd"/>
            <w:r w:rsidRPr="00392265">
              <w:rPr>
                <w:color w:val="000000"/>
                <w:sz w:val="28"/>
                <w:szCs w:val="28"/>
              </w:rPr>
              <w:t xml:space="preserve"> Елена Михайловна  </w:t>
            </w:r>
          </w:p>
        </w:tc>
        <w:tc>
          <w:tcPr>
            <w:tcW w:w="4809" w:type="dxa"/>
          </w:tcPr>
          <w:p w:rsidR="00DF7B69" w:rsidRPr="00392265" w:rsidRDefault="00DF7B69" w:rsidP="00BC3F2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7B69" w:rsidRPr="00392265" w:rsidRDefault="00DF7B69" w:rsidP="00BC3F2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председатель первичной профсоюзной организации МБОУ гимназия № 19 им. Н.З. </w:t>
            </w:r>
            <w:proofErr w:type="spellStart"/>
            <w:r w:rsidRPr="00392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Поповичевой</w:t>
            </w:r>
            <w:proofErr w:type="spellEnd"/>
            <w:r w:rsidRPr="00392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Липецка;</w:t>
            </w:r>
          </w:p>
          <w:p w:rsidR="00DF7B69" w:rsidRPr="00392265" w:rsidRDefault="00DF7B69" w:rsidP="00BC3F2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7B69" w:rsidRDefault="00DF7B69"/>
    <w:p w:rsidR="00DF7B69" w:rsidRDefault="00DF7B69"/>
    <w:p w:rsidR="00DF7B69" w:rsidRDefault="00DF7B69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B69" w:rsidSect="009459C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AA" w:rsidRDefault="00CD65AA" w:rsidP="000F25AC">
      <w:pPr>
        <w:spacing w:after="0" w:line="240" w:lineRule="auto"/>
      </w:pPr>
      <w:r>
        <w:separator/>
      </w:r>
    </w:p>
  </w:endnote>
  <w:endnote w:type="continuationSeparator" w:id="0">
    <w:p w:rsidR="00CD65AA" w:rsidRDefault="00CD65AA" w:rsidP="000F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AA" w:rsidRDefault="00CD65AA" w:rsidP="000F25AC">
      <w:pPr>
        <w:spacing w:after="0" w:line="240" w:lineRule="auto"/>
      </w:pPr>
      <w:r>
        <w:separator/>
      </w:r>
    </w:p>
  </w:footnote>
  <w:footnote w:type="continuationSeparator" w:id="0">
    <w:p w:rsidR="00CD65AA" w:rsidRDefault="00CD65AA" w:rsidP="000F2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A9B"/>
    <w:multiLevelType w:val="hybridMultilevel"/>
    <w:tmpl w:val="D88AD608"/>
    <w:lvl w:ilvl="0" w:tplc="E098D1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F61F0"/>
    <w:multiLevelType w:val="hybridMultilevel"/>
    <w:tmpl w:val="EE946D90"/>
    <w:lvl w:ilvl="0" w:tplc="E098D1BC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3521152"/>
    <w:multiLevelType w:val="multilevel"/>
    <w:tmpl w:val="BA001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89C5D38"/>
    <w:multiLevelType w:val="hybridMultilevel"/>
    <w:tmpl w:val="FD96FE60"/>
    <w:lvl w:ilvl="0" w:tplc="E098D1BC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69"/>
    <w:rsid w:val="000F25AC"/>
    <w:rsid w:val="00177E54"/>
    <w:rsid w:val="00195E29"/>
    <w:rsid w:val="00205A29"/>
    <w:rsid w:val="0025779A"/>
    <w:rsid w:val="00434D47"/>
    <w:rsid w:val="00452C97"/>
    <w:rsid w:val="005C39E5"/>
    <w:rsid w:val="006161B8"/>
    <w:rsid w:val="007647BF"/>
    <w:rsid w:val="008373E0"/>
    <w:rsid w:val="00854DFD"/>
    <w:rsid w:val="009459C5"/>
    <w:rsid w:val="009C6F58"/>
    <w:rsid w:val="00BC3F23"/>
    <w:rsid w:val="00BD0A35"/>
    <w:rsid w:val="00C657EC"/>
    <w:rsid w:val="00CD65AA"/>
    <w:rsid w:val="00DF7B69"/>
    <w:rsid w:val="00E1675C"/>
    <w:rsid w:val="00E86D2C"/>
    <w:rsid w:val="00F912C1"/>
    <w:rsid w:val="00FB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DF7B69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character" w:styleId="a4">
    <w:name w:val="Strong"/>
    <w:uiPriority w:val="22"/>
    <w:qFormat/>
    <w:rsid w:val="00DF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B69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F912C1"/>
    <w:rPr>
      <w:color w:val="0000FF"/>
      <w:u w:val="single"/>
    </w:rPr>
  </w:style>
  <w:style w:type="paragraph" w:customStyle="1" w:styleId="ConsPlusTitle">
    <w:name w:val="ConsPlusTitle"/>
    <w:uiPriority w:val="99"/>
    <w:rsid w:val="00205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05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C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25AC"/>
  </w:style>
  <w:style w:type="paragraph" w:styleId="aa">
    <w:name w:val="footer"/>
    <w:basedOn w:val="a"/>
    <w:link w:val="ab"/>
    <w:uiPriority w:val="99"/>
    <w:unhideWhenUsed/>
    <w:rsid w:val="000F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2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DF7B69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character" w:styleId="a4">
    <w:name w:val="Strong"/>
    <w:uiPriority w:val="22"/>
    <w:qFormat/>
    <w:rsid w:val="00DF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B69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F912C1"/>
    <w:rPr>
      <w:color w:val="0000FF"/>
      <w:u w:val="single"/>
    </w:rPr>
  </w:style>
  <w:style w:type="paragraph" w:customStyle="1" w:styleId="ConsPlusTitle">
    <w:name w:val="ConsPlusTitle"/>
    <w:uiPriority w:val="99"/>
    <w:rsid w:val="00205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05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C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25AC"/>
  </w:style>
  <w:style w:type="paragraph" w:styleId="aa">
    <w:name w:val="footer"/>
    <w:basedOn w:val="a"/>
    <w:link w:val="ab"/>
    <w:uiPriority w:val="99"/>
    <w:unhideWhenUsed/>
    <w:rsid w:val="000F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dcterms:created xsi:type="dcterms:W3CDTF">2021-01-29T12:12:00Z</dcterms:created>
  <dcterms:modified xsi:type="dcterms:W3CDTF">2021-01-29T12:12:00Z</dcterms:modified>
</cp:coreProperties>
</file>